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D9" w:rsidRDefault="001E43D9" w:rsidP="001E43D9">
      <w:pPr>
        <w:spacing w:after="0" w:line="240" w:lineRule="auto"/>
        <w:ind w:left="284" w:hanging="284"/>
        <w:jc w:val="both"/>
        <w:rPr>
          <w:rFonts w:ascii="Times New Roman" w:eastAsia="Batang"/>
          <w:sz w:val="24"/>
          <w:szCs w:val="24"/>
          <w:lang w:eastAsia="fr-CA"/>
        </w:rPr>
      </w:pPr>
    </w:p>
    <w:p w:rsidR="00AB7BB9" w:rsidRDefault="00AB7BB9" w:rsidP="001E43D9">
      <w:pPr>
        <w:spacing w:after="0" w:line="240" w:lineRule="auto"/>
        <w:ind w:left="284" w:hanging="284"/>
        <w:jc w:val="both"/>
        <w:rPr>
          <w:rFonts w:ascii="Times New Roman" w:eastAsia="Batang"/>
          <w:sz w:val="24"/>
          <w:szCs w:val="24"/>
          <w:lang w:eastAsia="fr-CA"/>
        </w:rPr>
      </w:pPr>
    </w:p>
    <w:p w:rsidR="00AB7BB9" w:rsidRPr="00BA2BF5" w:rsidRDefault="00AB7BB9" w:rsidP="001E43D9">
      <w:pPr>
        <w:spacing w:after="0" w:line="240" w:lineRule="auto"/>
        <w:ind w:left="284" w:hanging="284"/>
        <w:jc w:val="both"/>
        <w:rPr>
          <w:rFonts w:ascii="Times New Roman" w:eastAsia="Batang"/>
          <w:sz w:val="24"/>
          <w:szCs w:val="24"/>
          <w:lang w:eastAsia="fr-CA"/>
        </w:rPr>
      </w:pPr>
    </w:p>
    <w:p w:rsidR="00AB7BB9" w:rsidRDefault="00BA2BF5" w:rsidP="00AB7BB9">
      <w:pPr>
        <w:rPr>
          <w:b/>
          <w:i/>
          <w:sz w:val="24"/>
          <w:szCs w:val="24"/>
          <w:u w:val="single"/>
        </w:rPr>
      </w:pPr>
      <w:r w:rsidRPr="00AB7BB9">
        <w:rPr>
          <w:b/>
          <w:i/>
          <w:sz w:val="24"/>
          <w:szCs w:val="24"/>
          <w:u w:val="single"/>
          <w:lang w:eastAsia="fr-CA"/>
        </w:rPr>
        <w:t xml:space="preserve">OBJECTIF PROFESSIONNEL </w:t>
      </w:r>
    </w:p>
    <w:p w:rsidR="00EE037B" w:rsidRPr="00AB7BB9" w:rsidRDefault="00BA2BF5" w:rsidP="00AB7BB9">
      <w:pPr>
        <w:rPr>
          <w:b/>
          <w:i/>
          <w:sz w:val="24"/>
          <w:szCs w:val="24"/>
          <w:u w:val="single"/>
        </w:rPr>
      </w:pPr>
      <w:r w:rsidRPr="00B94D47">
        <w:rPr>
          <w:rFonts w:asciiTheme="minorHAnsi" w:eastAsia="Batang" w:hAnsiTheme="minorHAnsi"/>
          <w:kern w:val="2"/>
          <w:sz w:val="24"/>
          <w:szCs w:val="24"/>
          <w:lang w:eastAsia="ko-KR"/>
        </w:rPr>
        <w:t xml:space="preserve">Demande d’emploi </w:t>
      </w:r>
      <w:bookmarkStart w:id="0" w:name="_GoBack"/>
      <w:bookmarkEnd w:id="0"/>
    </w:p>
    <w:p w:rsidR="00BD66A2" w:rsidRPr="00AB7BB9" w:rsidRDefault="00BA2BF5" w:rsidP="00AB7BB9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AB7BB9">
        <w:rPr>
          <w:rFonts w:asciiTheme="minorHAnsi" w:hAnsiTheme="minorHAnsi"/>
          <w:b/>
          <w:i/>
          <w:sz w:val="24"/>
          <w:szCs w:val="24"/>
          <w:u w:val="single"/>
          <w:lang w:eastAsia="fr-CA"/>
        </w:rPr>
        <w:t>SOMMAIRE DES COMPÉTENCES</w:t>
      </w:r>
    </w:p>
    <w:p w:rsidR="00B94D47" w:rsidRPr="00B94D47" w:rsidRDefault="00B94D47" w:rsidP="00B94D4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titulaire du diplôme de technicienne en éducation spécialisée</w:t>
      </w:r>
    </w:p>
    <w:p w:rsidR="00B94D47" w:rsidRPr="00B94D47" w:rsidRDefault="00B94D47" w:rsidP="00B94D4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4 mois d’expérience en plateau de travail auprès de la clientèle DI-TSA</w:t>
      </w:r>
    </w:p>
    <w:p w:rsidR="00B94D47" w:rsidRPr="00B94D47" w:rsidRDefault="00B94D47" w:rsidP="00B94D4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5 mois d’expérience en garderie</w:t>
      </w:r>
    </w:p>
    <w:p w:rsidR="00B94D47" w:rsidRPr="00B94D47" w:rsidRDefault="00B94D47" w:rsidP="00B94D4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4 mois d’expérience en milieu communautaire</w:t>
      </w:r>
    </w:p>
    <w:p w:rsidR="00B94D47" w:rsidRPr="00B94D47" w:rsidRDefault="00B94D47" w:rsidP="00B94D47">
      <w:pPr>
        <w:pStyle w:val="Paragraphedeliste"/>
        <w:numPr>
          <w:ilvl w:val="0"/>
          <w:numId w:val="13"/>
        </w:numPr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Dynamisme, patience, créativité, esprit d’équipe, bonne gestion de la pression, bonne capacité d’adaptation et d’apprentissage</w:t>
      </w:r>
    </w:p>
    <w:p w:rsidR="00B94D47" w:rsidRPr="00B94D47" w:rsidRDefault="00B94D47" w:rsidP="00B94D47">
      <w:pPr>
        <w:pStyle w:val="Paragraphedeliste"/>
        <w:numPr>
          <w:ilvl w:val="0"/>
          <w:numId w:val="13"/>
        </w:numPr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 xml:space="preserve">excellente capacité d’observation de la clientèle afin d’évaluer les besoins </w:t>
      </w:r>
    </w:p>
    <w:p w:rsidR="000C5E09" w:rsidRPr="00AB7BB9" w:rsidRDefault="00B94D47" w:rsidP="00AB7BB9">
      <w:pPr>
        <w:rPr>
          <w:rFonts w:asciiTheme="minorHAnsi" w:hAnsiTheme="minorHAnsi"/>
          <w:b/>
          <w:i/>
          <w:sz w:val="24"/>
          <w:szCs w:val="24"/>
          <w:u w:val="single"/>
          <w:lang w:eastAsia="fr-CA"/>
        </w:rPr>
      </w:pPr>
      <w:r w:rsidRPr="00AB7BB9">
        <w:rPr>
          <w:rFonts w:asciiTheme="minorHAnsi" w:hAnsiTheme="minorHAnsi"/>
          <w:b/>
          <w:i/>
          <w:sz w:val="24"/>
          <w:szCs w:val="24"/>
          <w:u w:val="single"/>
          <w:lang w:eastAsia="fr-CA"/>
        </w:rPr>
        <w:t xml:space="preserve">EXPÉRIENCES </w:t>
      </w:r>
      <w:r w:rsidRPr="00AB7BB9">
        <w:rPr>
          <w:rFonts w:asciiTheme="minorHAnsi" w:hAnsiTheme="minorHAnsi"/>
          <w:b/>
          <w:i/>
          <w:sz w:val="24"/>
          <w:szCs w:val="24"/>
          <w:u w:val="single"/>
        </w:rPr>
        <w:t>PROFESSIONNELLES</w:t>
      </w:r>
    </w:p>
    <w:p w:rsidR="00ED7DF8" w:rsidRPr="004367D7" w:rsidRDefault="00B94D47" w:rsidP="004367D7">
      <w:pPr>
        <w:spacing w:after="0" w:line="240" w:lineRule="auto"/>
        <w:jc w:val="both"/>
        <w:rPr>
          <w:rFonts w:eastAsia="Times New Roman"/>
          <w:sz w:val="24"/>
          <w:szCs w:val="24"/>
          <w:lang w:eastAsia="fr-CA"/>
        </w:rPr>
      </w:pPr>
      <w:r w:rsidRPr="004367D7">
        <w:rPr>
          <w:rFonts w:ascii="Segoe UI Symbol" w:eastAsia="Times New Roman" w:hAnsi="Segoe UI Symbol" w:cs="Segoe UI Symbol"/>
          <w:b/>
          <w:sz w:val="24"/>
          <w:szCs w:val="24"/>
          <w:lang w:eastAsia="fr-CA"/>
        </w:rPr>
        <w:t>👉</w:t>
      </w:r>
      <w:r w:rsidRPr="004367D7">
        <w:rPr>
          <w:rFonts w:eastAsia="Times New Roman" w:cs="Segoe UI Symbol"/>
          <w:b/>
          <w:sz w:val="24"/>
          <w:szCs w:val="24"/>
          <w:lang w:eastAsia="fr-CA"/>
        </w:rPr>
        <w:t xml:space="preserve"> </w:t>
      </w:r>
      <w:r w:rsidRPr="004367D7">
        <w:rPr>
          <w:rFonts w:eastAsia="Times New Roman"/>
          <w:b/>
          <w:sz w:val="24"/>
          <w:szCs w:val="24"/>
          <w:lang w:eastAsia="fr-CA"/>
        </w:rPr>
        <w:t xml:space="preserve"> </w:t>
      </w:r>
      <w:r w:rsidRPr="004367D7">
        <w:rPr>
          <w:rFonts w:eastAsia="Batang"/>
          <w:b/>
          <w:kern w:val="2"/>
          <w:sz w:val="24"/>
          <w:szCs w:val="24"/>
          <w:lang w:eastAsia="ko-KR"/>
        </w:rPr>
        <w:t>É</w:t>
      </w:r>
      <w:r w:rsidRPr="004367D7">
        <w:rPr>
          <w:rFonts w:eastAsia="Batang"/>
          <w:b/>
          <w:kern w:val="2"/>
          <w:sz w:val="24"/>
          <w:szCs w:val="24"/>
          <w:lang w:eastAsia="ko-KR"/>
        </w:rPr>
        <w:t xml:space="preserve">tudiante TES Stagiaire au </w:t>
      </w:r>
      <w:r w:rsidRPr="004367D7">
        <w:rPr>
          <w:rFonts w:eastAsia="Times New Roman"/>
          <w:b/>
          <w:sz w:val="24"/>
          <w:szCs w:val="24"/>
          <w:lang w:eastAsia="fr-CA"/>
        </w:rPr>
        <w:t>CIUSSS du Centre-Sud-de-l</w:t>
      </w:r>
      <w:r w:rsidRPr="004367D7">
        <w:rPr>
          <w:rFonts w:eastAsia="Times New Roman"/>
          <w:b/>
          <w:sz w:val="24"/>
          <w:szCs w:val="24"/>
          <w:lang w:eastAsia="fr-CA"/>
        </w:rPr>
        <w:t>’î</w:t>
      </w:r>
      <w:r w:rsidRPr="004367D7">
        <w:rPr>
          <w:rFonts w:eastAsia="Times New Roman"/>
          <w:b/>
          <w:sz w:val="24"/>
          <w:szCs w:val="24"/>
          <w:lang w:eastAsia="fr-CA"/>
        </w:rPr>
        <w:t>le-de Montr</w:t>
      </w:r>
      <w:r w:rsidRPr="004367D7">
        <w:rPr>
          <w:rFonts w:eastAsia="Times New Roman"/>
          <w:b/>
          <w:sz w:val="24"/>
          <w:szCs w:val="24"/>
          <w:lang w:eastAsia="fr-CA"/>
        </w:rPr>
        <w:t>é</w:t>
      </w:r>
      <w:r w:rsidRPr="004367D7">
        <w:rPr>
          <w:rFonts w:eastAsia="Times New Roman"/>
          <w:b/>
          <w:sz w:val="24"/>
          <w:szCs w:val="24"/>
          <w:lang w:eastAsia="fr-CA"/>
        </w:rPr>
        <w:t xml:space="preserve">al / CRDI- Le Support Janvier 2018-Mai 2018 </w:t>
      </w:r>
    </w:p>
    <w:p w:rsidR="00ED7DF8" w:rsidRPr="00ED7DF8" w:rsidRDefault="00ED7DF8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O</w:t>
      </w:r>
      <w:r w:rsidRPr="00B94D47">
        <w:rPr>
          <w:rFonts w:eastAsia="Times New Roman" w:cs="Times New Roman"/>
          <w:sz w:val="24"/>
          <w:szCs w:val="24"/>
          <w:lang w:eastAsia="fr-CA"/>
        </w:rPr>
        <w:t>bservation et détermination des besoins des usagers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Création d’outils et animation d’activités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Education et rééducation des usagers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Participation à l’élaboration de plan d’intervention</w:t>
      </w:r>
    </w:p>
    <w:p w:rsidR="00B94D47" w:rsidRPr="00B94D47" w:rsidRDefault="00ED7DF8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O</w:t>
      </w:r>
      <w:r w:rsidR="00B94D47" w:rsidRPr="00B94D47">
        <w:rPr>
          <w:rFonts w:eastAsia="Times New Roman" w:cs="Times New Roman"/>
          <w:sz w:val="24"/>
          <w:szCs w:val="24"/>
          <w:lang w:eastAsia="fr-CA"/>
        </w:rPr>
        <w:t>rganisation et mise en place de moyens et stratégies pour l’atteinte des objectifs inscrits aux plans d’interventions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 xml:space="preserve">Rédaction de note évolutive </w:t>
      </w:r>
    </w:p>
    <w:p w:rsidR="00B94D47" w:rsidRDefault="00B94D47" w:rsidP="00B94D47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fr-FR" w:eastAsia="fr-CA"/>
        </w:rPr>
      </w:pPr>
      <w:r w:rsidRPr="00B94D47">
        <w:rPr>
          <w:rFonts w:ascii="Segoe UI Symbol" w:eastAsia="Times New Roman" w:hAnsi="Segoe UI Symbol" w:cs="Segoe UI Symbol"/>
          <w:b/>
          <w:sz w:val="24"/>
          <w:szCs w:val="24"/>
          <w:lang w:val="fr-FR" w:eastAsia="fr-CA"/>
        </w:rPr>
        <w:t>👉</w:t>
      </w:r>
      <w:r w:rsidRPr="00B94D47">
        <w:rPr>
          <w:rFonts w:asciiTheme="minorHAnsi" w:eastAsia="Times New Roman" w:hAnsiTheme="minorHAnsi"/>
          <w:b/>
          <w:sz w:val="24"/>
          <w:szCs w:val="24"/>
          <w:lang w:val="fr-FR" w:eastAsia="fr-CA"/>
        </w:rPr>
        <w:t xml:space="preserve"> Educatrice au </w:t>
      </w:r>
      <w:r w:rsidRPr="00B94D47">
        <w:rPr>
          <w:rFonts w:asciiTheme="minorHAnsi" w:eastAsia="Batang" w:hAnsiTheme="minorHAnsi"/>
          <w:b/>
          <w:kern w:val="2"/>
          <w:sz w:val="24"/>
          <w:szCs w:val="24"/>
          <w:lang w:eastAsia="ko-KR"/>
        </w:rPr>
        <w:t xml:space="preserve">Centre Communautaire Bon Courage </w:t>
      </w:r>
      <w:r w:rsidRPr="00B94D47">
        <w:rPr>
          <w:rFonts w:asciiTheme="minorHAnsi" w:eastAsia="Times New Roman" w:hAnsiTheme="minorHAnsi"/>
          <w:b/>
          <w:sz w:val="24"/>
          <w:szCs w:val="24"/>
          <w:lang w:val="fr-FR" w:eastAsia="fr-CA"/>
        </w:rPr>
        <w:t>(remplacement) Avril 2017-Août 2017</w:t>
      </w:r>
    </w:p>
    <w:p w:rsidR="00ED7DF8" w:rsidRPr="00ED7DF8" w:rsidRDefault="00ED7DF8" w:rsidP="00ED7DF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fr-CA"/>
        </w:rPr>
      </w:pPr>
      <w:r w:rsidRPr="00ED7DF8">
        <w:rPr>
          <w:rFonts w:eastAsia="Times New Roman"/>
          <w:sz w:val="24"/>
          <w:szCs w:val="24"/>
          <w:lang w:eastAsia="fr-CA"/>
        </w:rPr>
        <w:t>Observation et détermination des besoins des usagers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B94D47">
        <w:rPr>
          <w:rFonts w:eastAsia="Times New Roman" w:cs="Times New Roman"/>
          <w:sz w:val="24"/>
          <w:szCs w:val="24"/>
          <w:lang w:eastAsia="fr-CA"/>
        </w:rPr>
        <w:t>Programmation des activités journalières de la halte répit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Répondre aux besoins primaires des enfants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Mise en place et animation d’activités pour le développement psychosocial des enfants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Création d’outils pour des activités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Animation d’activités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Veiller à la sécurité et au bien-être des enfants </w:t>
      </w:r>
    </w:p>
    <w:p w:rsidR="00B94D47" w:rsidRDefault="00B94D47" w:rsidP="00B94D47">
      <w:pPr>
        <w:spacing w:after="0" w:line="240" w:lineRule="auto"/>
        <w:jc w:val="both"/>
        <w:rPr>
          <w:rFonts w:asciiTheme="minorHAnsi" w:eastAsia="Batang" w:hAnsiTheme="minorHAnsi"/>
          <w:b/>
          <w:kern w:val="2"/>
          <w:sz w:val="24"/>
          <w:szCs w:val="24"/>
          <w:lang w:eastAsia="ko-KR"/>
        </w:rPr>
      </w:pP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</w:t>
      </w:r>
      <w:r w:rsidRPr="00B94D47">
        <w:rPr>
          <w:rFonts w:ascii="Segoe UI Symbol" w:eastAsia="Times New Roman" w:hAnsi="Segoe UI Symbol" w:cs="Segoe UI Symbol"/>
          <w:b/>
          <w:sz w:val="24"/>
          <w:szCs w:val="24"/>
          <w:lang w:val="fr-FR" w:eastAsia="fr-CA"/>
        </w:rPr>
        <w:t>👉</w:t>
      </w:r>
      <w:r w:rsidRPr="00B94D47">
        <w:rPr>
          <w:rFonts w:asciiTheme="minorHAnsi" w:eastAsia="Batang" w:hAnsiTheme="minorHAnsi"/>
          <w:b/>
          <w:kern w:val="2"/>
          <w:sz w:val="24"/>
          <w:szCs w:val="24"/>
          <w:lang w:eastAsia="ko-KR"/>
        </w:rPr>
        <w:t xml:space="preserve">   Étudiante TES Stagiaire au Centre Communautaire Bon Courage Jan 2017 –Avril 2017</w:t>
      </w:r>
    </w:p>
    <w:p w:rsidR="00ED7DF8" w:rsidRPr="00ED7DF8" w:rsidRDefault="00ED7DF8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O</w:t>
      </w:r>
      <w:r w:rsidRPr="00B94D47">
        <w:rPr>
          <w:rFonts w:eastAsia="Times New Roman" w:cs="Times New Roman"/>
          <w:sz w:val="24"/>
          <w:szCs w:val="24"/>
          <w:lang w:eastAsia="fr-CA"/>
        </w:rPr>
        <w:t>bservation et détermination des besoins des usagers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Répondre aux besoins primaires des enfants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Mise en place et animation d’activité pour le développement psychosocial des enfants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Création d’outils pour des activités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Animation d’activités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Veiller à la sécurité et au bien-être des enfants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Soutien scolaire 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Recrutement de bénévoles </w:t>
      </w:r>
    </w:p>
    <w:p w:rsidR="005851DF" w:rsidRPr="008A0884" w:rsidRDefault="005851DF" w:rsidP="008A0884">
      <w:pPr>
        <w:spacing w:after="0" w:line="240" w:lineRule="auto"/>
        <w:ind w:left="360"/>
        <w:jc w:val="both"/>
        <w:rPr>
          <w:rFonts w:eastAsia="Batang"/>
          <w:kern w:val="2"/>
          <w:sz w:val="24"/>
          <w:szCs w:val="24"/>
          <w:lang w:eastAsia="ko-KR"/>
        </w:rPr>
      </w:pPr>
    </w:p>
    <w:p w:rsidR="005851DF" w:rsidRDefault="005851DF" w:rsidP="005851DF">
      <w:pPr>
        <w:pStyle w:val="Paragraphedeliste"/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</w:p>
    <w:p w:rsidR="00553806" w:rsidRPr="005851DF" w:rsidRDefault="00553806" w:rsidP="005851DF">
      <w:pPr>
        <w:pStyle w:val="Paragraphedeliste"/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</w:p>
    <w:p w:rsidR="00AB7BB9" w:rsidRPr="00ED7DF8" w:rsidRDefault="00B94D47" w:rsidP="00ED7DF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Banque alimentaire : collecte de vivres à Moisson Montréal, distribution de vivres aux bénéficiaires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 Sensibilisation des élèves du secondaire (Emile Legault) sur les méfaits de la drogue</w:t>
      </w:r>
    </w:p>
    <w:p w:rsidR="00B94D47" w:rsidRPr="00B94D47" w:rsidRDefault="00B94D47" w:rsidP="00B94D47">
      <w:pPr>
        <w:spacing w:after="0" w:line="240" w:lineRule="auto"/>
        <w:jc w:val="both"/>
        <w:rPr>
          <w:rFonts w:asciiTheme="minorHAnsi" w:eastAsia="Batang" w:hAnsiTheme="minorHAnsi"/>
          <w:b/>
          <w:kern w:val="2"/>
          <w:sz w:val="24"/>
          <w:szCs w:val="24"/>
          <w:lang w:eastAsia="ko-KR"/>
        </w:rPr>
      </w:pPr>
      <w:r w:rsidRPr="00B94D47">
        <w:rPr>
          <w:rFonts w:ascii="Segoe UI Symbol" w:eastAsia="Batang" w:hAnsi="Segoe UI Symbol" w:cs="Segoe UI Symbol"/>
          <w:b/>
          <w:kern w:val="2"/>
          <w:sz w:val="24"/>
          <w:szCs w:val="24"/>
          <w:lang w:eastAsia="ko-KR"/>
        </w:rPr>
        <w:t>👉</w:t>
      </w:r>
      <w:r w:rsidRPr="00B94D47">
        <w:rPr>
          <w:rFonts w:asciiTheme="minorHAnsi" w:eastAsia="Batang" w:hAnsiTheme="minorHAnsi"/>
          <w:b/>
          <w:kern w:val="2"/>
          <w:sz w:val="24"/>
          <w:szCs w:val="24"/>
          <w:lang w:eastAsia="ko-KR"/>
        </w:rPr>
        <w:t xml:space="preserve"> Étudiante TES Stagiaire au CEJFI (centre d’encadrement pour jeunes femmes immigrées) Sept. 2016-Nov.2016</w:t>
      </w:r>
    </w:p>
    <w:p w:rsidR="00B94D47" w:rsidRPr="00B94D47" w:rsidRDefault="00B94D47" w:rsidP="00B94D4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 xml:space="preserve">Observation </w:t>
      </w:r>
      <w:r w:rsidR="00ED7DF8">
        <w:rPr>
          <w:rFonts w:eastAsia="Batang"/>
          <w:kern w:val="2"/>
          <w:sz w:val="24"/>
          <w:szCs w:val="24"/>
          <w:lang w:eastAsia="ko-KR"/>
        </w:rPr>
        <w:t xml:space="preserve">et détermination des besoins </w:t>
      </w:r>
      <w:r w:rsidRPr="00B94D47">
        <w:rPr>
          <w:rFonts w:eastAsia="Batang"/>
          <w:kern w:val="2"/>
          <w:sz w:val="24"/>
          <w:szCs w:val="24"/>
          <w:lang w:eastAsia="ko-KR"/>
        </w:rPr>
        <w:t>de la clientèle</w:t>
      </w:r>
    </w:p>
    <w:p w:rsidR="00B94D47" w:rsidRPr="00B94D47" w:rsidRDefault="00B94D47" w:rsidP="00B94D4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Animation d’atelier</w:t>
      </w:r>
    </w:p>
    <w:p w:rsidR="00B94D47" w:rsidRPr="00B94D47" w:rsidRDefault="00B94D47" w:rsidP="00B94D4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Répondre aux besoins des enfants de la garderie communautaire</w:t>
      </w:r>
    </w:p>
    <w:p w:rsidR="00B94D47" w:rsidRPr="00B94D47" w:rsidRDefault="00B94D47" w:rsidP="00B94D4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Veiller à la sécurité et au bien-être des enfants de la garderie communautaire</w:t>
      </w:r>
    </w:p>
    <w:p w:rsidR="00B94D47" w:rsidRPr="00B94D47" w:rsidRDefault="00B94D47" w:rsidP="00B94D47">
      <w:pPr>
        <w:spacing w:after="0" w:line="240" w:lineRule="auto"/>
        <w:jc w:val="both"/>
        <w:rPr>
          <w:rFonts w:ascii="Times New Roman" w:eastAsia="Batang"/>
          <w:b/>
          <w:i/>
          <w:kern w:val="2"/>
          <w:sz w:val="24"/>
          <w:szCs w:val="24"/>
          <w:u w:val="single"/>
          <w:lang w:eastAsia="ko-KR"/>
        </w:rPr>
      </w:pPr>
    </w:p>
    <w:p w:rsidR="00B94D47" w:rsidRPr="00AB7BB9" w:rsidRDefault="00B94D47" w:rsidP="00AB7BB9">
      <w:pPr>
        <w:spacing w:after="0" w:line="240" w:lineRule="auto"/>
        <w:jc w:val="both"/>
        <w:rPr>
          <w:rFonts w:ascii="Times New Roman" w:eastAsia="Batang"/>
          <w:b/>
          <w:i/>
          <w:kern w:val="2"/>
          <w:sz w:val="24"/>
          <w:szCs w:val="24"/>
          <w:u w:val="single"/>
          <w:lang w:eastAsia="ko-KR"/>
        </w:rPr>
      </w:pPr>
      <w:r w:rsidRPr="00B94D47">
        <w:rPr>
          <w:rFonts w:eastAsia="Times New Roman" w:hAnsi="Calibri" w:cs="Arial"/>
          <w:b/>
          <w:iCs/>
          <w:sz w:val="24"/>
          <w:szCs w:val="24"/>
          <w:u w:val="single"/>
          <w:lang w:eastAsia="fr-FR"/>
        </w:rPr>
        <w:t xml:space="preserve"> </w:t>
      </w:r>
      <w:r w:rsidRPr="00AB7BB9">
        <w:rPr>
          <w:rFonts w:asciiTheme="minorHAnsi" w:eastAsia="Batang" w:hAnsiTheme="minorHAnsi"/>
          <w:b/>
          <w:i/>
          <w:kern w:val="2"/>
          <w:sz w:val="24"/>
          <w:szCs w:val="24"/>
          <w:u w:val="single"/>
          <w:lang w:eastAsia="ko-KR"/>
        </w:rPr>
        <w:t>FORMATIONS</w:t>
      </w:r>
    </w:p>
    <w:p w:rsidR="00EB40E1" w:rsidRPr="00AB7BB9" w:rsidRDefault="001E43D9" w:rsidP="00AB7BB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Batang"/>
          <w:i/>
          <w:kern w:val="2"/>
          <w:sz w:val="24"/>
          <w:szCs w:val="24"/>
          <w:lang w:eastAsia="ko-KR"/>
        </w:rPr>
      </w:pPr>
      <w:r w:rsidRPr="00AB7BB9">
        <w:rPr>
          <w:rFonts w:eastAsia="Batang"/>
          <w:b/>
          <w:kern w:val="2"/>
          <w:sz w:val="24"/>
          <w:szCs w:val="24"/>
          <w:lang w:eastAsia="ko-KR"/>
        </w:rPr>
        <w:t>Collè</w:t>
      </w:r>
      <w:r w:rsidR="00AB7BB9">
        <w:rPr>
          <w:rFonts w:eastAsia="Batang"/>
          <w:b/>
          <w:kern w:val="2"/>
          <w:sz w:val="24"/>
          <w:szCs w:val="24"/>
          <w:lang w:eastAsia="ko-KR"/>
        </w:rPr>
        <w:t xml:space="preserve">ge Lasalle </w:t>
      </w:r>
      <w:r w:rsidR="000C5E09" w:rsidRPr="00AB7BB9">
        <w:rPr>
          <w:rFonts w:eastAsia="Batang"/>
          <w:kern w:val="2"/>
          <w:sz w:val="24"/>
          <w:szCs w:val="24"/>
          <w:lang w:eastAsia="ko-KR"/>
        </w:rPr>
        <w:t>:</w:t>
      </w:r>
      <w:r w:rsidR="00EE037B" w:rsidRPr="00AB7BB9">
        <w:rPr>
          <w:rFonts w:eastAsia="Batang"/>
          <w:i/>
          <w:kern w:val="2"/>
          <w:sz w:val="24"/>
          <w:szCs w:val="24"/>
          <w:lang w:eastAsia="ko-KR"/>
        </w:rPr>
        <w:t xml:space="preserve"> </w:t>
      </w:r>
      <w:r w:rsidR="00AB7BB9" w:rsidRPr="00AB7BB9">
        <w:rPr>
          <w:rFonts w:eastAsia="Batang"/>
          <w:kern w:val="2"/>
          <w:sz w:val="24"/>
          <w:szCs w:val="24"/>
          <w:lang w:eastAsia="ko-KR"/>
        </w:rPr>
        <w:t>DEC en</w:t>
      </w:r>
      <w:r w:rsidRPr="00AB7BB9">
        <w:rPr>
          <w:rFonts w:eastAsia="Batang"/>
          <w:kern w:val="2"/>
          <w:sz w:val="24"/>
          <w:szCs w:val="24"/>
          <w:lang w:eastAsia="ko-KR"/>
        </w:rPr>
        <w:t xml:space="preserve"> technique</w:t>
      </w:r>
      <w:r w:rsidR="007343DB" w:rsidRPr="00AB7BB9">
        <w:rPr>
          <w:rFonts w:eastAsia="Batang"/>
          <w:kern w:val="2"/>
          <w:sz w:val="24"/>
          <w:szCs w:val="24"/>
          <w:lang w:eastAsia="ko-KR"/>
        </w:rPr>
        <w:t>s</w:t>
      </w:r>
      <w:r w:rsidRPr="00AB7BB9">
        <w:rPr>
          <w:rFonts w:eastAsia="Batang"/>
          <w:kern w:val="2"/>
          <w:sz w:val="24"/>
          <w:szCs w:val="24"/>
          <w:lang w:eastAsia="ko-KR"/>
        </w:rPr>
        <w:t xml:space="preserve"> d’éducation spécialisée</w:t>
      </w:r>
      <w:r w:rsidR="00EB40E1" w:rsidRPr="00AB7BB9">
        <w:rPr>
          <w:rFonts w:eastAsia="Batang"/>
          <w:kern w:val="2"/>
          <w:sz w:val="24"/>
          <w:szCs w:val="24"/>
          <w:lang w:eastAsia="ko-KR"/>
        </w:rPr>
        <w:t xml:space="preserve"> </w:t>
      </w:r>
      <w:r w:rsidR="00AB7BB9">
        <w:rPr>
          <w:rFonts w:eastAsia="Batang"/>
          <w:kern w:val="2"/>
          <w:sz w:val="24"/>
          <w:szCs w:val="24"/>
          <w:lang w:eastAsia="ko-KR"/>
        </w:rPr>
        <w:t xml:space="preserve"> 2015-</w:t>
      </w:r>
      <w:r w:rsidR="00AB7BB9" w:rsidRPr="00AB7BB9">
        <w:rPr>
          <w:rFonts w:eastAsia="Batang"/>
          <w:kern w:val="2"/>
          <w:sz w:val="24"/>
          <w:szCs w:val="24"/>
          <w:lang w:eastAsia="ko-KR"/>
        </w:rPr>
        <w:t xml:space="preserve"> 2018</w:t>
      </w:r>
    </w:p>
    <w:p w:rsidR="00EB40E1" w:rsidRPr="00AB7BB9" w:rsidRDefault="00EB40E1" w:rsidP="007343D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Batang"/>
          <w:i/>
          <w:kern w:val="2"/>
          <w:sz w:val="24"/>
          <w:szCs w:val="24"/>
          <w:lang w:eastAsia="ko-KR"/>
        </w:rPr>
      </w:pPr>
      <w:r w:rsidRPr="00AB7BB9">
        <w:rPr>
          <w:rFonts w:eastAsia="Batang"/>
          <w:b/>
          <w:kern w:val="2"/>
          <w:sz w:val="24"/>
          <w:szCs w:val="24"/>
          <w:lang w:eastAsia="ko-KR"/>
        </w:rPr>
        <w:t>Université de Cocody</w:t>
      </w:r>
      <w:r w:rsidR="00143988" w:rsidRPr="00AB7BB9">
        <w:rPr>
          <w:rFonts w:eastAsia="Batang"/>
          <w:b/>
          <w:kern w:val="2"/>
          <w:sz w:val="24"/>
          <w:szCs w:val="24"/>
          <w:lang w:eastAsia="ko-KR"/>
        </w:rPr>
        <w:t xml:space="preserve"> </w:t>
      </w:r>
      <w:r w:rsidRPr="00AB7BB9">
        <w:rPr>
          <w:rFonts w:eastAsia="Batang"/>
          <w:b/>
          <w:kern w:val="2"/>
          <w:sz w:val="24"/>
          <w:szCs w:val="24"/>
          <w:lang w:eastAsia="ko-KR"/>
        </w:rPr>
        <w:t>ABIDJAN</w:t>
      </w:r>
      <w:r w:rsidR="00AB7BB9">
        <w:rPr>
          <w:rFonts w:eastAsia="Batang"/>
          <w:b/>
          <w:kern w:val="2"/>
          <w:sz w:val="24"/>
          <w:szCs w:val="24"/>
          <w:lang w:eastAsia="ko-KR"/>
        </w:rPr>
        <w:t xml:space="preserve"> </w:t>
      </w:r>
      <w:r w:rsidR="00EE037B" w:rsidRPr="00AB7BB9">
        <w:rPr>
          <w:rFonts w:eastAsia="Batang"/>
          <w:kern w:val="2"/>
          <w:sz w:val="24"/>
          <w:szCs w:val="24"/>
          <w:lang w:eastAsia="ko-KR"/>
        </w:rPr>
        <w:t>:</w:t>
      </w:r>
      <w:r w:rsidR="00EE037B" w:rsidRPr="00AB7BB9">
        <w:rPr>
          <w:rFonts w:eastAsia="Batang"/>
          <w:b/>
          <w:kern w:val="2"/>
          <w:sz w:val="24"/>
          <w:szCs w:val="24"/>
          <w:lang w:eastAsia="ko-KR"/>
        </w:rPr>
        <w:t xml:space="preserve"> </w:t>
      </w:r>
      <w:r w:rsidR="00EE037B" w:rsidRPr="00AB7BB9">
        <w:rPr>
          <w:rFonts w:eastAsia="Batang"/>
          <w:i/>
          <w:kern w:val="2"/>
          <w:sz w:val="24"/>
          <w:szCs w:val="24"/>
          <w:lang w:eastAsia="ko-KR"/>
        </w:rPr>
        <w:t xml:space="preserve">Baccalauréat en droit (évaluation comparative du </w:t>
      </w:r>
      <w:r w:rsidR="007343DB" w:rsidRPr="00AB7BB9">
        <w:rPr>
          <w:rFonts w:eastAsia="Batang"/>
          <w:i/>
          <w:kern w:val="2"/>
          <w:sz w:val="24"/>
          <w:szCs w:val="24"/>
          <w:lang w:eastAsia="ko-KR"/>
        </w:rPr>
        <w:t xml:space="preserve">   </w:t>
      </w:r>
      <w:r w:rsidR="00ED3061" w:rsidRPr="00AB7BB9">
        <w:rPr>
          <w:rFonts w:eastAsia="Batang"/>
          <w:i/>
          <w:kern w:val="2"/>
          <w:sz w:val="24"/>
          <w:szCs w:val="24"/>
          <w:lang w:eastAsia="ko-KR"/>
        </w:rPr>
        <w:t>MIDI</w:t>
      </w:r>
      <w:r w:rsidR="00AB7BB9">
        <w:rPr>
          <w:rFonts w:eastAsia="Batang"/>
          <w:i/>
          <w:kern w:val="2"/>
          <w:sz w:val="24"/>
          <w:szCs w:val="24"/>
          <w:lang w:eastAsia="ko-KR"/>
        </w:rPr>
        <w:t xml:space="preserve">) </w:t>
      </w:r>
      <w:r w:rsidR="007343DB" w:rsidRPr="00AB7BB9">
        <w:rPr>
          <w:rFonts w:eastAsia="Batang"/>
          <w:kern w:val="2"/>
          <w:sz w:val="24"/>
          <w:szCs w:val="24"/>
          <w:lang w:eastAsia="ko-KR"/>
        </w:rPr>
        <w:t>2001-20</w:t>
      </w:r>
      <w:r w:rsidR="00ED3061" w:rsidRPr="00AB7BB9">
        <w:rPr>
          <w:rFonts w:eastAsia="Batang"/>
          <w:kern w:val="2"/>
          <w:sz w:val="24"/>
          <w:szCs w:val="24"/>
          <w:lang w:eastAsia="ko-KR"/>
        </w:rPr>
        <w:t>06</w:t>
      </w:r>
    </w:p>
    <w:p w:rsidR="00390784" w:rsidRPr="00AB7BB9" w:rsidRDefault="00AB7BB9" w:rsidP="0039078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  <w:r w:rsidRPr="00AB7BB9">
        <w:rPr>
          <w:rFonts w:eastAsia="Batang"/>
          <w:b/>
          <w:kern w:val="2"/>
          <w:sz w:val="24"/>
          <w:szCs w:val="24"/>
          <w:lang w:eastAsia="ko-KR"/>
        </w:rPr>
        <w:t>C</w:t>
      </w:r>
      <w:r w:rsidR="00143988" w:rsidRPr="00AB7BB9">
        <w:rPr>
          <w:rFonts w:eastAsia="Batang"/>
          <w:b/>
          <w:kern w:val="2"/>
          <w:sz w:val="24"/>
          <w:szCs w:val="24"/>
          <w:lang w:eastAsia="ko-KR"/>
        </w:rPr>
        <w:t>o</w:t>
      </w:r>
      <w:r w:rsidRPr="00AB7BB9">
        <w:rPr>
          <w:rFonts w:eastAsia="Batang"/>
          <w:b/>
          <w:kern w:val="2"/>
          <w:sz w:val="24"/>
          <w:szCs w:val="24"/>
          <w:lang w:eastAsia="ko-KR"/>
        </w:rPr>
        <w:t>urs Secondaire P</w:t>
      </w:r>
      <w:r w:rsidR="001E43D9" w:rsidRPr="00AB7BB9">
        <w:rPr>
          <w:rFonts w:eastAsia="Batang"/>
          <w:b/>
          <w:kern w:val="2"/>
          <w:sz w:val="24"/>
          <w:szCs w:val="24"/>
          <w:lang w:eastAsia="ko-KR"/>
        </w:rPr>
        <w:t>rotestant d’Abidjan</w:t>
      </w:r>
      <w:r w:rsidR="000C5E09" w:rsidRPr="00AB7BB9">
        <w:rPr>
          <w:rFonts w:eastAsia="Batang"/>
          <w:i/>
          <w:kern w:val="2"/>
          <w:sz w:val="24"/>
          <w:szCs w:val="24"/>
          <w:lang w:eastAsia="ko-KR"/>
        </w:rPr>
        <w:t> </w:t>
      </w:r>
      <w:r w:rsidR="000C5E09" w:rsidRPr="00AB7BB9">
        <w:rPr>
          <w:rFonts w:eastAsia="Batang"/>
          <w:kern w:val="2"/>
          <w:sz w:val="24"/>
          <w:szCs w:val="24"/>
          <w:lang w:eastAsia="ko-KR"/>
        </w:rPr>
        <w:t>:</w:t>
      </w:r>
      <w:r w:rsidR="000C5E09" w:rsidRPr="00AB7BB9">
        <w:rPr>
          <w:rFonts w:eastAsia="Batang"/>
          <w:b/>
          <w:kern w:val="2"/>
          <w:sz w:val="24"/>
          <w:szCs w:val="24"/>
          <w:lang w:eastAsia="ko-KR"/>
        </w:rPr>
        <w:t xml:space="preserve"> </w:t>
      </w:r>
      <w:r w:rsidR="000C5E09" w:rsidRPr="00AB7BB9">
        <w:rPr>
          <w:rFonts w:eastAsia="Batang"/>
          <w:i/>
          <w:kern w:val="2"/>
          <w:sz w:val="24"/>
          <w:szCs w:val="24"/>
          <w:lang w:eastAsia="ko-KR"/>
        </w:rPr>
        <w:t>DES</w:t>
      </w:r>
      <w:r w:rsidR="00C34843" w:rsidRPr="00AB7BB9">
        <w:rPr>
          <w:rFonts w:eastAsia="Batang"/>
          <w:i/>
          <w:kern w:val="2"/>
          <w:sz w:val="24"/>
          <w:szCs w:val="24"/>
          <w:lang w:eastAsia="ko-KR"/>
        </w:rPr>
        <w:t xml:space="preserve"> </w:t>
      </w:r>
      <w:r w:rsidR="005F6972" w:rsidRPr="00AB7BB9">
        <w:rPr>
          <w:rFonts w:eastAsia="Batang"/>
          <w:kern w:val="2"/>
          <w:sz w:val="24"/>
          <w:szCs w:val="24"/>
          <w:lang w:eastAsia="ko-KR"/>
        </w:rPr>
        <w:t>2000-2001</w:t>
      </w:r>
    </w:p>
    <w:p w:rsidR="00AB7BB9" w:rsidRPr="00AB7BB9" w:rsidRDefault="00AB7BB9" w:rsidP="00AB7BB9">
      <w:pPr>
        <w:pStyle w:val="Paragraphedeliste"/>
        <w:spacing w:after="0" w:line="240" w:lineRule="auto"/>
        <w:jc w:val="both"/>
        <w:rPr>
          <w:rFonts w:eastAsia="Batang"/>
          <w:b/>
          <w:i/>
          <w:kern w:val="2"/>
          <w:sz w:val="24"/>
          <w:szCs w:val="24"/>
          <w:lang w:eastAsia="ko-KR"/>
        </w:rPr>
      </w:pPr>
    </w:p>
    <w:p w:rsidR="00AB7BB9" w:rsidRDefault="00AB7BB9" w:rsidP="00AB7BB9">
      <w:pPr>
        <w:spacing w:after="0" w:line="240" w:lineRule="auto"/>
        <w:jc w:val="both"/>
        <w:rPr>
          <w:rFonts w:asciiTheme="minorHAnsi" w:eastAsia="Batang" w:hAnsiTheme="minorHAnsi"/>
          <w:b/>
          <w:i/>
          <w:kern w:val="2"/>
          <w:sz w:val="24"/>
          <w:szCs w:val="24"/>
          <w:u w:val="single"/>
          <w:lang w:eastAsia="ko-KR"/>
        </w:rPr>
      </w:pPr>
      <w:r w:rsidRPr="00AB7BB9">
        <w:rPr>
          <w:rFonts w:asciiTheme="minorHAnsi" w:eastAsia="Batang" w:hAnsiTheme="minorHAnsi"/>
          <w:b/>
          <w:i/>
          <w:kern w:val="2"/>
          <w:sz w:val="24"/>
          <w:szCs w:val="24"/>
          <w:u w:val="single"/>
          <w:lang w:eastAsia="ko-KR"/>
        </w:rPr>
        <w:t>AUTRES EXPÉRIENCES</w:t>
      </w:r>
    </w:p>
    <w:p w:rsidR="00AB7BB9" w:rsidRPr="00B94D47" w:rsidRDefault="00AB7BB9" w:rsidP="00AB7BB9">
      <w:pPr>
        <w:tabs>
          <w:tab w:val="right" w:pos="9497"/>
        </w:tabs>
        <w:spacing w:after="0" w:line="240" w:lineRule="auto"/>
        <w:jc w:val="both"/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</w:pPr>
      <w:r w:rsidRPr="00B94D47">
        <w:rPr>
          <w:rFonts w:ascii="Segoe UI Symbol" w:eastAsia="Times New Roman" w:hAnsi="Segoe UI Symbol" w:cs="Segoe UI Symbol"/>
          <w:b/>
          <w:sz w:val="24"/>
          <w:szCs w:val="24"/>
          <w:lang w:val="fr-FR" w:eastAsia="fr-CA"/>
        </w:rPr>
        <w:t>👉</w:t>
      </w: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 </w:t>
      </w:r>
      <w:r w:rsidRPr="00B94D47">
        <w:rPr>
          <w:rFonts w:asciiTheme="minorHAnsi" w:eastAsia="Times New Roman" w:hAnsiTheme="minorHAnsi"/>
          <w:b/>
          <w:sz w:val="24"/>
          <w:szCs w:val="24"/>
          <w:lang w:val="fr-FR" w:eastAsia="fr-CA"/>
        </w:rPr>
        <w:t>Commis à la production au</w:t>
      </w:r>
      <w:r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marché du store « </w:t>
      </w:r>
      <w:proofErr w:type="spellStart"/>
      <w:r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>Blinds</w:t>
      </w:r>
      <w:proofErr w:type="spellEnd"/>
      <w:r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to go » Montréal</w:t>
      </w:r>
      <w:r w:rsidRPr="00B94D47">
        <w:rPr>
          <w:rFonts w:asciiTheme="minorHAnsi" w:eastAsia="Times New Roman" w:hAnsiTheme="minorHAnsi" w:cstheme="minorBidi"/>
          <w:sz w:val="26"/>
          <w:szCs w:val="26"/>
          <w:lang w:val="fr-FR" w:eastAsia="fr-CA"/>
        </w:rPr>
        <w:t xml:space="preserve"> </w:t>
      </w: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>2013</w:t>
      </w:r>
      <w:r w:rsidRPr="00B94D47">
        <w:rPr>
          <w:rFonts w:asciiTheme="minorHAnsi" w:eastAsia="Times New Roman" w:hAnsiTheme="minorHAnsi" w:cstheme="minorBidi"/>
          <w:sz w:val="26"/>
          <w:szCs w:val="26"/>
          <w:lang w:val="fr-FR" w:eastAsia="fr-CA"/>
        </w:rPr>
        <w:t>-</w:t>
      </w: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>2014</w:t>
      </w:r>
    </w:p>
    <w:p w:rsidR="00AB7BB9" w:rsidRPr="00B94D47" w:rsidRDefault="00AB7BB9" w:rsidP="00AB7BB9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</w:pPr>
      <w:r w:rsidRPr="00B94D47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>Commis à la</w:t>
      </w:r>
      <w:r w:rsidRPr="00B94D47">
        <w:rPr>
          <w:rFonts w:asciiTheme="minorHAnsi" w:eastAsia="Times New Roman" w:hAnsiTheme="minorHAnsi" w:cstheme="minorBidi"/>
          <w:sz w:val="26"/>
          <w:szCs w:val="26"/>
          <w:lang w:val="fr-FR" w:eastAsia="fr-CA"/>
        </w:rPr>
        <w:t xml:space="preserve"> </w:t>
      </w:r>
      <w:r w:rsidRPr="00B94D47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>production</w:t>
      </w:r>
      <w:r w:rsidRPr="00B94D47"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  <w:t xml:space="preserve"> </w:t>
      </w:r>
    </w:p>
    <w:p w:rsidR="00AB7BB9" w:rsidRPr="00B94D47" w:rsidRDefault="00AB7BB9" w:rsidP="00AB7BB9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</w:pPr>
      <w:r w:rsidRPr="00B94D47"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  <w:t>Responsable d'équipe  de production</w:t>
      </w:r>
    </w:p>
    <w:p w:rsidR="00AB7BB9" w:rsidRPr="00B94D47" w:rsidRDefault="00AB7BB9" w:rsidP="00AB7BB9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</w:pPr>
      <w:r w:rsidRPr="00B94D47"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  <w:t>Formation de  nouveaux employés au sein du département</w:t>
      </w:r>
    </w:p>
    <w:p w:rsidR="00AB7BB9" w:rsidRPr="00B94D47" w:rsidRDefault="00AB7BB9" w:rsidP="00AB7BB9">
      <w:pPr>
        <w:tabs>
          <w:tab w:val="right" w:pos="9497"/>
        </w:tabs>
        <w:spacing w:after="0" w:line="240" w:lineRule="auto"/>
        <w:jc w:val="both"/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</w:pP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 </w:t>
      </w:r>
      <w:r w:rsidRPr="00B94D47">
        <w:rPr>
          <w:rFonts w:ascii="Segoe UI Symbol" w:eastAsia="Times New Roman" w:hAnsi="Segoe UI Symbol" w:cs="Segoe UI Symbol"/>
          <w:b/>
          <w:sz w:val="24"/>
          <w:szCs w:val="24"/>
          <w:lang w:val="fr-FR" w:eastAsia="fr-CA"/>
        </w:rPr>
        <w:t>👉</w:t>
      </w: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Assistante clientèle à la SICOGI ABIDJAN</w:t>
      </w:r>
      <w:r>
        <w:rPr>
          <w:rFonts w:asciiTheme="minorHAnsi" w:eastAsia="Times New Roman" w:hAnsiTheme="minorHAnsi" w:cstheme="minorBidi"/>
          <w:sz w:val="26"/>
          <w:szCs w:val="26"/>
          <w:lang w:val="fr-FR" w:eastAsia="fr-CA"/>
        </w:rPr>
        <w:t xml:space="preserve">                                              </w:t>
      </w:r>
      <w:r w:rsidRPr="00B94D47">
        <w:rPr>
          <w:rFonts w:asciiTheme="minorHAnsi" w:eastAsia="Times New Roman" w:hAnsiTheme="minorHAnsi" w:cstheme="minorBidi"/>
          <w:sz w:val="26"/>
          <w:szCs w:val="26"/>
          <w:lang w:val="fr-FR" w:eastAsia="fr-CA"/>
        </w:rPr>
        <w:t xml:space="preserve"> </w:t>
      </w: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>2007</w:t>
      </w:r>
      <w:r w:rsidRPr="00B94D47">
        <w:rPr>
          <w:rFonts w:asciiTheme="minorHAnsi" w:eastAsia="Times New Roman" w:hAnsiTheme="minorHAnsi" w:cstheme="minorBidi"/>
          <w:sz w:val="26"/>
          <w:szCs w:val="26"/>
          <w:lang w:val="fr-FR" w:eastAsia="fr-CA"/>
        </w:rPr>
        <w:t xml:space="preserve">- </w:t>
      </w:r>
      <w:r w:rsidRPr="00B94D47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>2013</w:t>
      </w:r>
    </w:p>
    <w:p w:rsidR="00AB7BB9" w:rsidRPr="00B94D47" w:rsidRDefault="00AB7BB9" w:rsidP="00AB7BB9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</w:pPr>
      <w:r w:rsidRPr="00B94D47"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  <w:t>Répondre aux préoccupations de la clientèle</w:t>
      </w:r>
    </w:p>
    <w:p w:rsidR="00AB7BB9" w:rsidRPr="00B94D47" w:rsidRDefault="00AB7BB9" w:rsidP="00AB7BB9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</w:pPr>
      <w:r w:rsidRPr="00B94D47"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  <w:t>Rédaction de correspondances avec les notaires</w:t>
      </w:r>
    </w:p>
    <w:p w:rsidR="00AB7BB9" w:rsidRPr="00B94D47" w:rsidRDefault="00AB7BB9" w:rsidP="00AB7BB9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</w:pPr>
      <w:r w:rsidRPr="00B94D47">
        <w:rPr>
          <w:rFonts w:asciiTheme="minorHAnsi" w:eastAsia="Batang" w:hAnsiTheme="minorHAnsi" w:cstheme="minorBidi"/>
          <w:kern w:val="2"/>
          <w:sz w:val="24"/>
          <w:szCs w:val="24"/>
          <w:lang w:val="fr-FR" w:eastAsia="ko-KR"/>
        </w:rPr>
        <w:t>Conseiller et informer la clientèle sur l’avancement des dossiers</w:t>
      </w:r>
    </w:p>
    <w:p w:rsidR="00AB7BB9" w:rsidRPr="00B94D47" w:rsidRDefault="00AB7BB9" w:rsidP="00AB7BB9">
      <w:pPr>
        <w:spacing w:after="0" w:line="240" w:lineRule="auto"/>
        <w:jc w:val="both"/>
        <w:rPr>
          <w:rFonts w:asciiTheme="minorHAnsi" w:eastAsia="Batang" w:hAnsiTheme="minorHAnsi"/>
          <w:b/>
          <w:kern w:val="2"/>
          <w:sz w:val="24"/>
          <w:szCs w:val="24"/>
          <w:lang w:val="fr-FR" w:eastAsia="ko-KR"/>
        </w:rPr>
      </w:pPr>
      <w:r w:rsidRPr="00B94D47">
        <w:rPr>
          <w:rFonts w:ascii="Segoe UI Symbol" w:eastAsia="Batang" w:hAnsi="Segoe UI Symbol" w:cs="Segoe UI Symbol"/>
          <w:b/>
          <w:kern w:val="2"/>
          <w:sz w:val="24"/>
          <w:szCs w:val="24"/>
          <w:lang w:val="fr-FR" w:eastAsia="ko-KR"/>
        </w:rPr>
        <w:t>👉</w:t>
      </w:r>
      <w:r w:rsidRPr="00B94D47">
        <w:rPr>
          <w:rFonts w:asciiTheme="minorHAnsi" w:eastAsia="Batang" w:hAnsiTheme="minorHAnsi" w:cstheme="minorBidi"/>
          <w:b/>
          <w:kern w:val="2"/>
          <w:sz w:val="24"/>
          <w:szCs w:val="24"/>
          <w:lang w:val="fr-FR" w:eastAsia="ko-KR"/>
        </w:rPr>
        <w:t xml:space="preserve"> </w:t>
      </w:r>
      <w:r w:rsidRPr="00B94D47">
        <w:rPr>
          <w:rFonts w:asciiTheme="minorHAnsi" w:eastAsia="Batang" w:hAnsiTheme="minorHAnsi"/>
          <w:b/>
          <w:kern w:val="2"/>
          <w:sz w:val="24"/>
          <w:szCs w:val="24"/>
          <w:lang w:val="fr-FR" w:eastAsia="ko-KR"/>
        </w:rPr>
        <w:t>Stagiaire au service financier de la SICOGI</w:t>
      </w:r>
      <w:r w:rsidRPr="00B94D47">
        <w:rPr>
          <w:rFonts w:asciiTheme="minorHAnsi" w:eastAsia="Batang" w:hAnsiTheme="minorHAnsi" w:cstheme="minorBidi"/>
          <w:b/>
          <w:kern w:val="2"/>
          <w:sz w:val="24"/>
          <w:szCs w:val="24"/>
          <w:lang w:val="fr-FR" w:eastAsia="ko-KR"/>
        </w:rPr>
        <w:t xml:space="preserve">  </w:t>
      </w:r>
      <w:r w:rsidRPr="00B94D47">
        <w:rPr>
          <w:rFonts w:asciiTheme="minorHAnsi" w:eastAsia="Batang" w:hAnsiTheme="minorHAnsi"/>
          <w:b/>
          <w:kern w:val="2"/>
          <w:sz w:val="24"/>
          <w:szCs w:val="24"/>
          <w:lang w:val="fr-FR" w:eastAsia="ko-KR"/>
        </w:rPr>
        <w:t>ABIDJAN</w:t>
      </w:r>
      <w:r>
        <w:rPr>
          <w:rFonts w:asciiTheme="minorHAnsi" w:eastAsia="Batang" w:hAnsiTheme="minorHAnsi"/>
          <w:b/>
          <w:kern w:val="2"/>
          <w:sz w:val="24"/>
          <w:szCs w:val="24"/>
          <w:lang w:val="fr-FR" w:eastAsia="ko-KR"/>
        </w:rPr>
        <w:tab/>
        <w:t xml:space="preserve">                             </w:t>
      </w:r>
      <w:r w:rsidRPr="00B94D47">
        <w:rPr>
          <w:rFonts w:asciiTheme="minorHAnsi" w:eastAsia="Batang" w:hAnsiTheme="minorHAnsi"/>
          <w:b/>
          <w:kern w:val="2"/>
          <w:sz w:val="24"/>
          <w:szCs w:val="24"/>
          <w:lang w:val="fr-FR" w:eastAsia="ko-KR"/>
        </w:rPr>
        <w:t>2006-2007</w:t>
      </w:r>
    </w:p>
    <w:p w:rsidR="00AB7BB9" w:rsidRPr="00B94D47" w:rsidRDefault="00AB7BB9" w:rsidP="00AB7BB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Analyse d’états financiers</w:t>
      </w:r>
    </w:p>
    <w:p w:rsidR="00AB7BB9" w:rsidRPr="00B94D47" w:rsidRDefault="00AB7BB9" w:rsidP="00AB7BB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Etablissement de déclaration fiscale</w:t>
      </w:r>
    </w:p>
    <w:p w:rsidR="00AB7BB9" w:rsidRPr="00B94D47" w:rsidRDefault="00AB7BB9" w:rsidP="00AB7BB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Batang"/>
          <w:kern w:val="2"/>
          <w:sz w:val="24"/>
          <w:szCs w:val="24"/>
          <w:lang w:eastAsia="ko-KR"/>
        </w:rPr>
      </w:pPr>
      <w:r w:rsidRPr="00B94D47">
        <w:rPr>
          <w:rFonts w:eastAsia="Batang"/>
          <w:kern w:val="2"/>
          <w:sz w:val="24"/>
          <w:szCs w:val="24"/>
          <w:lang w:eastAsia="ko-KR"/>
        </w:rPr>
        <w:t>Emission préalable de chèque à l’ordre des clients</w:t>
      </w:r>
    </w:p>
    <w:p w:rsidR="00390784" w:rsidRDefault="00390784" w:rsidP="00390784">
      <w:pPr>
        <w:tabs>
          <w:tab w:val="right" w:pos="9497"/>
        </w:tabs>
        <w:spacing w:after="0" w:line="240" w:lineRule="auto"/>
        <w:jc w:val="both"/>
        <w:rPr>
          <w:rFonts w:ascii="Times New Roman" w:eastAsia="Batang"/>
          <w:kern w:val="2"/>
          <w:sz w:val="24"/>
          <w:szCs w:val="24"/>
          <w:lang w:eastAsia="ko-KR"/>
        </w:rPr>
      </w:pPr>
    </w:p>
    <w:p w:rsidR="00AB7BB9" w:rsidRDefault="00AB7BB9" w:rsidP="00AB7BB9">
      <w:pPr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  <w:lang w:eastAsia="fr-CA"/>
        </w:rPr>
        <w:t>BENEVOLAT</w:t>
      </w:r>
    </w:p>
    <w:p w:rsidR="00D67909" w:rsidRPr="00AB7BB9" w:rsidRDefault="00D67909" w:rsidP="00AB7BB9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AB7BB9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 xml:space="preserve">Fondation </w:t>
      </w:r>
      <w:r w:rsidRPr="00AB7BB9">
        <w:rPr>
          <w:rFonts w:asciiTheme="minorHAnsi" w:eastAsia="Times New Roman" w:hAnsiTheme="minorHAnsi" w:cstheme="minorBidi"/>
          <w:i/>
          <w:sz w:val="24"/>
          <w:szCs w:val="24"/>
          <w:lang w:val="fr-FR" w:eastAsia="fr-CA"/>
        </w:rPr>
        <w:t>LOUISA</w:t>
      </w:r>
      <w:r w:rsidRPr="00AB7BB9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 xml:space="preserve"> </w:t>
      </w:r>
      <w:r w:rsidRPr="00AB7BB9">
        <w:rPr>
          <w:rFonts w:asciiTheme="minorHAnsi" w:eastAsia="Times New Roman" w:hAnsiTheme="minorHAnsi" w:cstheme="minorBidi"/>
          <w:i/>
          <w:sz w:val="24"/>
          <w:szCs w:val="24"/>
          <w:lang w:val="fr-FR" w:eastAsia="fr-CA"/>
        </w:rPr>
        <w:t xml:space="preserve">MARILLAC   </w:t>
      </w:r>
      <w:r w:rsidR="00AB7BB9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>Montréal</w:t>
      </w:r>
      <w:r w:rsidRPr="00AB7BB9">
        <w:rPr>
          <w:rFonts w:asciiTheme="minorHAnsi" w:eastAsia="Times New Roman" w:hAnsiTheme="minorHAnsi" w:cstheme="minorBidi"/>
          <w:b/>
          <w:sz w:val="24"/>
          <w:szCs w:val="24"/>
          <w:lang w:val="fr-FR" w:eastAsia="fr-CA"/>
        </w:rPr>
        <w:t xml:space="preserve">   </w:t>
      </w:r>
      <w:r w:rsidRPr="00AB7BB9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 xml:space="preserve">                           </w:t>
      </w:r>
      <w:r w:rsidR="00AB7BB9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 xml:space="preserve">                </w:t>
      </w:r>
      <w:r w:rsidRPr="00AB7BB9">
        <w:rPr>
          <w:rFonts w:asciiTheme="minorHAnsi" w:eastAsia="Times New Roman" w:hAnsiTheme="minorHAnsi" w:cstheme="minorBidi"/>
          <w:sz w:val="24"/>
          <w:szCs w:val="24"/>
          <w:lang w:val="fr-FR" w:eastAsia="fr-CA"/>
        </w:rPr>
        <w:t>2013-2014</w:t>
      </w:r>
    </w:p>
    <w:p w:rsidR="00390784" w:rsidRDefault="00AB7BB9" w:rsidP="00D67909">
      <w:pPr>
        <w:spacing w:after="0" w:line="240" w:lineRule="auto"/>
        <w:jc w:val="both"/>
        <w:rPr>
          <w:rFonts w:asciiTheme="minorHAnsi" w:eastAsia="Batang" w:hAnsiTheme="minorHAnsi"/>
          <w:b/>
          <w:i/>
          <w:kern w:val="2"/>
          <w:sz w:val="24"/>
          <w:szCs w:val="24"/>
          <w:u w:val="single"/>
          <w:lang w:val="en-US" w:eastAsia="ko-KR"/>
        </w:rPr>
      </w:pPr>
      <w:r w:rsidRPr="00AB7BB9">
        <w:rPr>
          <w:rFonts w:asciiTheme="minorHAnsi" w:eastAsia="Batang" w:hAnsiTheme="minorHAnsi"/>
          <w:b/>
          <w:i/>
          <w:kern w:val="2"/>
          <w:sz w:val="24"/>
          <w:szCs w:val="24"/>
          <w:u w:val="single"/>
          <w:lang w:val="en-US" w:eastAsia="ko-KR"/>
        </w:rPr>
        <w:t>AUTRES INFORMATIONS</w:t>
      </w:r>
    </w:p>
    <w:p w:rsidR="00AB7BB9" w:rsidRPr="00AB7BB9" w:rsidRDefault="00AB7BB9" w:rsidP="00AB7BB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Batang" w:hAnsiTheme="minorHAnsi"/>
          <w:b/>
          <w:kern w:val="2"/>
          <w:sz w:val="24"/>
          <w:szCs w:val="24"/>
          <w:lang w:eastAsia="ko-KR"/>
        </w:rPr>
      </w:pPr>
      <w:r w:rsidRPr="00AB7BB9">
        <w:rPr>
          <w:rFonts w:asciiTheme="minorHAnsi" w:eastAsia="Batang" w:hAnsiTheme="minorHAnsi"/>
          <w:kern w:val="2"/>
          <w:sz w:val="24"/>
          <w:szCs w:val="24"/>
          <w:lang w:val="en-US" w:eastAsia="ko-KR"/>
        </w:rPr>
        <w:t>Connaissances informatique</w:t>
      </w:r>
      <w:r>
        <w:rPr>
          <w:rFonts w:asciiTheme="minorHAnsi" w:eastAsia="Batang" w:hAnsiTheme="minorHAnsi"/>
          <w:kern w:val="2"/>
          <w:sz w:val="24"/>
          <w:szCs w:val="24"/>
          <w:lang w:val="en-US" w:eastAsia="ko-KR"/>
        </w:rPr>
        <w:t>s</w:t>
      </w:r>
      <w:r w:rsidRPr="00AB7BB9">
        <w:rPr>
          <w:rFonts w:asciiTheme="minorHAnsi" w:eastAsia="Batang" w:hAnsiTheme="minorHAnsi"/>
          <w:kern w:val="2"/>
          <w:sz w:val="24"/>
          <w:szCs w:val="24"/>
          <w:lang w:val="en-US" w:eastAsia="ko-KR"/>
        </w:rPr>
        <w:t> : Word, Excel, Powerpoint</w:t>
      </w:r>
    </w:p>
    <w:p w:rsidR="00AB7BB9" w:rsidRPr="00AB7BB9" w:rsidRDefault="00AB7BB9" w:rsidP="00AB7BB9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Batang" w:hAnsiTheme="minorHAnsi"/>
          <w:kern w:val="2"/>
          <w:sz w:val="24"/>
          <w:szCs w:val="24"/>
          <w:lang w:eastAsia="ko-KR"/>
        </w:rPr>
      </w:pPr>
      <w:r w:rsidRPr="00AB7BB9">
        <w:rPr>
          <w:rFonts w:asciiTheme="minorHAnsi" w:eastAsia="Batang" w:hAnsiTheme="minorHAnsi"/>
          <w:kern w:val="2"/>
          <w:sz w:val="24"/>
          <w:szCs w:val="24"/>
          <w:lang w:val="en-US" w:eastAsia="ko-KR"/>
        </w:rPr>
        <w:t xml:space="preserve">Langues :  </w:t>
      </w:r>
      <w:r w:rsidRPr="00AB7BB9">
        <w:rPr>
          <w:rFonts w:asciiTheme="minorHAnsi" w:eastAsia="Batang" w:hAnsiTheme="minorHAnsi"/>
          <w:kern w:val="2"/>
          <w:sz w:val="24"/>
          <w:szCs w:val="24"/>
          <w:lang w:eastAsia="ko-KR"/>
        </w:rPr>
        <w:t>Français parlé et écrit Anglais</w:t>
      </w:r>
      <w:r w:rsidRPr="00AB7BB9">
        <w:rPr>
          <w:rFonts w:asciiTheme="minorHAnsi" w:eastAsia="Batang" w:hAnsiTheme="minorHAnsi"/>
          <w:kern w:val="2"/>
          <w:sz w:val="24"/>
          <w:szCs w:val="24"/>
          <w:lang w:val="en-US" w:eastAsia="ko-KR"/>
        </w:rPr>
        <w:t xml:space="preserve"> intermédiaire</w:t>
      </w:r>
    </w:p>
    <w:sectPr w:rsidR="00AB7BB9" w:rsidRPr="00AB7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F5" w:rsidRDefault="00736AF5" w:rsidP="00BA2BF5">
      <w:pPr>
        <w:spacing w:after="0" w:line="240" w:lineRule="auto"/>
      </w:pPr>
      <w:r>
        <w:separator/>
      </w:r>
    </w:p>
  </w:endnote>
  <w:endnote w:type="continuationSeparator" w:id="0">
    <w:p w:rsidR="00736AF5" w:rsidRDefault="00736AF5" w:rsidP="00BA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F5" w:rsidRDefault="00736AF5" w:rsidP="00BA2BF5">
      <w:pPr>
        <w:spacing w:after="0" w:line="240" w:lineRule="auto"/>
      </w:pPr>
      <w:r>
        <w:separator/>
      </w:r>
    </w:p>
  </w:footnote>
  <w:footnote w:type="continuationSeparator" w:id="0">
    <w:p w:rsidR="00736AF5" w:rsidRDefault="00736AF5" w:rsidP="00BA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F5" w:rsidRPr="00BA2BF5" w:rsidRDefault="00BA2BF5" w:rsidP="00BA2BF5">
    <w:pPr>
      <w:pStyle w:val="En-tte"/>
      <w:jc w:val="center"/>
      <w:rPr>
        <w:b/>
        <w:color w:val="767171" w:themeColor="background2" w:themeShade="80"/>
        <w:sz w:val="40"/>
        <w:szCs w:val="40"/>
      </w:rPr>
    </w:pPr>
    <w:r w:rsidRPr="00BA2BF5">
      <w:rPr>
        <w:b/>
        <w:color w:val="767171" w:themeColor="background2" w:themeShade="80"/>
        <w:sz w:val="40"/>
        <w:szCs w:val="40"/>
      </w:rPr>
      <w:t>FRANCINE SEKA</w:t>
    </w:r>
  </w:p>
  <w:p w:rsidR="00BA2BF5" w:rsidRPr="009A1C65" w:rsidRDefault="00BA2BF5" w:rsidP="00BA2BF5">
    <w:pPr>
      <w:pStyle w:val="En-tte"/>
      <w:jc w:val="center"/>
      <w:rPr>
        <w:b/>
        <w:i/>
        <w:color w:val="767171" w:themeColor="background2" w:themeShade="80"/>
        <w:sz w:val="24"/>
        <w:szCs w:val="24"/>
      </w:rPr>
    </w:pPr>
    <w:r w:rsidRPr="009A1C65">
      <w:rPr>
        <w:b/>
        <w:i/>
        <w:color w:val="767171" w:themeColor="background2" w:themeShade="80"/>
        <w:sz w:val="24"/>
        <w:szCs w:val="24"/>
      </w:rPr>
      <w:t>612 Rue de la Dominion, Drummondville (QUEBEC) JBN</w:t>
    </w:r>
  </w:p>
  <w:p w:rsidR="00BA2BF5" w:rsidRPr="009A1C65" w:rsidRDefault="00BA2BF5" w:rsidP="00BA2BF5">
    <w:pPr>
      <w:pStyle w:val="En-tte"/>
      <w:jc w:val="center"/>
      <w:rPr>
        <w:rFonts w:ascii="Segoe UI Symbol" w:hAnsi="Segoe UI Symbol"/>
        <w:b/>
        <w:i/>
        <w:color w:val="767171" w:themeColor="background2" w:themeShade="80"/>
        <w:sz w:val="24"/>
        <w:szCs w:val="24"/>
      </w:rPr>
    </w:pPr>
    <w:r w:rsidRPr="009A1C65">
      <w:rPr>
        <w:rFonts w:ascii="Segoe UI Symbol" w:hAnsi="Segoe UI Symbol"/>
        <w:b/>
        <w:i/>
        <w:color w:val="767171" w:themeColor="background2" w:themeShade="80"/>
        <w:sz w:val="24"/>
        <w:szCs w:val="24"/>
      </w:rPr>
      <w:t>📱</w:t>
    </w:r>
    <w:r w:rsidRPr="009A1C65">
      <w:rPr>
        <w:b/>
        <w:i/>
        <w:color w:val="767171" w:themeColor="background2" w:themeShade="80"/>
        <w:sz w:val="24"/>
        <w:szCs w:val="24"/>
      </w:rPr>
      <w:t xml:space="preserve">514-991-5776  </w:t>
    </w:r>
    <w:r w:rsidRPr="009A1C65">
      <w:rPr>
        <w:rFonts w:ascii="Segoe UI Symbol" w:hAnsi="Segoe UI Symbol"/>
        <w:b/>
        <w:i/>
        <w:color w:val="767171" w:themeColor="background2" w:themeShade="80"/>
        <w:sz w:val="24"/>
        <w:szCs w:val="24"/>
      </w:rPr>
      <w:t>📩 franceseka@gmail.com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0CF"/>
    <w:multiLevelType w:val="hybridMultilevel"/>
    <w:tmpl w:val="138C2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5907"/>
    <w:multiLevelType w:val="hybridMultilevel"/>
    <w:tmpl w:val="4F4A29E4"/>
    <w:lvl w:ilvl="0" w:tplc="6A6C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0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4C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CE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E6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E8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CE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F8F"/>
    <w:multiLevelType w:val="hybridMultilevel"/>
    <w:tmpl w:val="121E7A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137F"/>
    <w:multiLevelType w:val="hybridMultilevel"/>
    <w:tmpl w:val="56F0C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2EC2"/>
    <w:multiLevelType w:val="hybridMultilevel"/>
    <w:tmpl w:val="EB22F83A"/>
    <w:lvl w:ilvl="0" w:tplc="880E1006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1" w:tplc="0EDC93FA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2" w:tplc="48649B5C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3" w:tplc="ADDAF1A0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4" w:tplc="28800F30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5" w:tplc="06203B50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6" w:tplc="FA54FCDA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7" w:tplc="E8163EC0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  <w:lvl w:ilvl="8" w:tplc="D022416C">
      <w:numFmt w:val="bullet"/>
      <w:lvlText w:val=""/>
      <w:lvlJc w:val="left"/>
      <w:pPr>
        <w:ind w:left="1004" w:hanging="360"/>
      </w:pPr>
      <w:rPr>
        <w:rFonts w:ascii="Symbol" w:eastAsia="Symbol" w:hAnsi="Symbol" w:hint="default"/>
        <w:sz w:val="24"/>
      </w:rPr>
    </w:lvl>
  </w:abstractNum>
  <w:abstractNum w:abstractNumId="5" w15:restartNumberingAfterBreak="0">
    <w:nsid w:val="36CA3396"/>
    <w:multiLevelType w:val="hybridMultilevel"/>
    <w:tmpl w:val="8D1CC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6CC"/>
    <w:multiLevelType w:val="hybridMultilevel"/>
    <w:tmpl w:val="E0CC95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73368"/>
    <w:multiLevelType w:val="hybridMultilevel"/>
    <w:tmpl w:val="D3E0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1392"/>
    <w:multiLevelType w:val="hybridMultilevel"/>
    <w:tmpl w:val="D324A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7426B"/>
    <w:multiLevelType w:val="hybridMultilevel"/>
    <w:tmpl w:val="6B24B4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4A741F"/>
    <w:multiLevelType w:val="hybridMultilevel"/>
    <w:tmpl w:val="15580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265F"/>
    <w:multiLevelType w:val="hybridMultilevel"/>
    <w:tmpl w:val="831C6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3405"/>
    <w:multiLevelType w:val="hybridMultilevel"/>
    <w:tmpl w:val="B0CE4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84"/>
    <w:rsid w:val="0002014C"/>
    <w:rsid w:val="00047322"/>
    <w:rsid w:val="000C5E09"/>
    <w:rsid w:val="00114F62"/>
    <w:rsid w:val="001321A9"/>
    <w:rsid w:val="00135612"/>
    <w:rsid w:val="00143988"/>
    <w:rsid w:val="0015132A"/>
    <w:rsid w:val="00162C9C"/>
    <w:rsid w:val="001E29FA"/>
    <w:rsid w:val="001E43D9"/>
    <w:rsid w:val="002330D9"/>
    <w:rsid w:val="002840F0"/>
    <w:rsid w:val="002944AE"/>
    <w:rsid w:val="002B043F"/>
    <w:rsid w:val="002D38B2"/>
    <w:rsid w:val="00306136"/>
    <w:rsid w:val="00325EAA"/>
    <w:rsid w:val="0038065E"/>
    <w:rsid w:val="00390784"/>
    <w:rsid w:val="00392928"/>
    <w:rsid w:val="0039419D"/>
    <w:rsid w:val="004367D7"/>
    <w:rsid w:val="0043778B"/>
    <w:rsid w:val="00471EDF"/>
    <w:rsid w:val="004A0870"/>
    <w:rsid w:val="004A16E1"/>
    <w:rsid w:val="00552ECC"/>
    <w:rsid w:val="00553806"/>
    <w:rsid w:val="005851DF"/>
    <w:rsid w:val="0059718D"/>
    <w:rsid w:val="005C6B2D"/>
    <w:rsid w:val="005D446B"/>
    <w:rsid w:val="005F683F"/>
    <w:rsid w:val="005F6972"/>
    <w:rsid w:val="006D132B"/>
    <w:rsid w:val="006F13F8"/>
    <w:rsid w:val="0072559E"/>
    <w:rsid w:val="00733145"/>
    <w:rsid w:val="007343DB"/>
    <w:rsid w:val="00736AF5"/>
    <w:rsid w:val="00786491"/>
    <w:rsid w:val="007936ED"/>
    <w:rsid w:val="007B4E47"/>
    <w:rsid w:val="00840D4E"/>
    <w:rsid w:val="008444DC"/>
    <w:rsid w:val="008A0884"/>
    <w:rsid w:val="008B60AD"/>
    <w:rsid w:val="008D7349"/>
    <w:rsid w:val="008E64EF"/>
    <w:rsid w:val="008F522E"/>
    <w:rsid w:val="009A1C65"/>
    <w:rsid w:val="009C4F3D"/>
    <w:rsid w:val="009E7A10"/>
    <w:rsid w:val="00A302D1"/>
    <w:rsid w:val="00A342FB"/>
    <w:rsid w:val="00A34E91"/>
    <w:rsid w:val="00AB7BB9"/>
    <w:rsid w:val="00B23816"/>
    <w:rsid w:val="00B24FF3"/>
    <w:rsid w:val="00B261C6"/>
    <w:rsid w:val="00B53AD0"/>
    <w:rsid w:val="00B619C8"/>
    <w:rsid w:val="00B70E43"/>
    <w:rsid w:val="00B94D47"/>
    <w:rsid w:val="00BA2BF5"/>
    <w:rsid w:val="00BC4F72"/>
    <w:rsid w:val="00BD66A2"/>
    <w:rsid w:val="00C20BEA"/>
    <w:rsid w:val="00C34843"/>
    <w:rsid w:val="00C66218"/>
    <w:rsid w:val="00CA7080"/>
    <w:rsid w:val="00D35E95"/>
    <w:rsid w:val="00D67909"/>
    <w:rsid w:val="00D83A5D"/>
    <w:rsid w:val="00D9158A"/>
    <w:rsid w:val="00DC35C8"/>
    <w:rsid w:val="00DF3CD1"/>
    <w:rsid w:val="00E413F4"/>
    <w:rsid w:val="00E71ED4"/>
    <w:rsid w:val="00E84780"/>
    <w:rsid w:val="00E9121F"/>
    <w:rsid w:val="00EB40E1"/>
    <w:rsid w:val="00ED3061"/>
    <w:rsid w:val="00ED7DF8"/>
    <w:rsid w:val="00EE037B"/>
    <w:rsid w:val="00F024BA"/>
    <w:rsid w:val="00F64015"/>
    <w:rsid w:val="00FB7BD0"/>
    <w:rsid w:val="00FC2B0E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3182"/>
  <w15:chartTrackingRefBased/>
  <w15:docId w15:val="{0FC7FEE8-ED93-4FE1-BFFE-C67930B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BB9"/>
    <w:pPr>
      <w:spacing w:after="200" w:line="276" w:lineRule="auto"/>
    </w:pPr>
    <w:rPr>
      <w:rFonts w:ascii="Calibri" w:eastAsia="Calibri" w:hAnsi="Times New Roman" w:cs="Times New Roman"/>
      <w:lang w:val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D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E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character" w:styleId="Hyperlien">
    <w:name w:val="Hyperlink"/>
    <w:basedOn w:val="Policepardfaut"/>
    <w:uiPriority w:val="99"/>
    <w:unhideWhenUsed/>
    <w:rsid w:val="001E43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780"/>
    <w:rPr>
      <w:rFonts w:ascii="Segoe UI" w:eastAsia="Calibri" w:hAnsi="Segoe UI" w:cs="Segoe UI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A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BF5"/>
    <w:rPr>
      <w:rFonts w:ascii="Calibri" w:eastAsia="Calibri" w:hAnsi="Times New Roman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A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BF5"/>
    <w:rPr>
      <w:rFonts w:ascii="Calibri" w:eastAsia="Calibri" w:hAnsi="Times New Roman" w:cs="Times New Roman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B94D47"/>
    <w:rPr>
      <w:rFonts w:asciiTheme="majorHAnsi" w:eastAsiaTheme="majorEastAsia" w:hAnsiTheme="majorHAnsi" w:cstheme="majorBidi"/>
      <w:i/>
      <w:iCs/>
      <w:color w:val="2E74B5" w:themeColor="accent1" w:themeShade="B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 FRANCINE</dc:creator>
  <cp:keywords/>
  <dc:description/>
  <cp:lastModifiedBy>franceseka@gmail.com</cp:lastModifiedBy>
  <cp:revision>27</cp:revision>
  <cp:lastPrinted>2018-02-23T11:15:00Z</cp:lastPrinted>
  <dcterms:created xsi:type="dcterms:W3CDTF">2018-03-06T01:46:00Z</dcterms:created>
  <dcterms:modified xsi:type="dcterms:W3CDTF">2018-07-11T17:46:00Z</dcterms:modified>
</cp:coreProperties>
</file>